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DAF" w:rsidRDefault="00727DAF" w:rsidP="00727DAF"/>
    <w:p w:rsidR="00727DAF" w:rsidRDefault="00727DAF" w:rsidP="00727DAF">
      <w:pPr>
        <w:rPr>
          <w:b/>
        </w:rPr>
      </w:pPr>
      <w:r>
        <w:rPr>
          <w:b/>
        </w:rPr>
        <w:t>Section 651.2</w:t>
      </w:r>
      <w:r w:rsidR="00571E01">
        <w:rPr>
          <w:b/>
        </w:rPr>
        <w:t>30</w:t>
      </w:r>
      <w:r>
        <w:rPr>
          <w:b/>
        </w:rPr>
        <w:t xml:space="preserve">  Statutory Exemptions</w:t>
      </w:r>
    </w:p>
    <w:p w:rsidR="00727DAF" w:rsidRDefault="00727DAF" w:rsidP="00727DAF"/>
    <w:p w:rsidR="00727DAF" w:rsidRPr="00345519" w:rsidRDefault="00D52C30" w:rsidP="00727DAF">
      <w:pPr>
        <w:rPr>
          <w:i/>
        </w:rPr>
      </w:pPr>
      <w:r>
        <w:rPr>
          <w:iCs/>
        </w:rPr>
        <w:t>Certain records are exempt from inspection and copying under FOIA pursuant to Section 7.5 of FOIA.</w:t>
      </w:r>
    </w:p>
    <w:p w:rsidR="00F325F8" w:rsidRDefault="00F325F8" w:rsidP="00F325F8">
      <w:bookmarkStart w:id="0" w:name="_GoBack"/>
      <w:bookmarkEnd w:id="0"/>
    </w:p>
    <w:p w:rsidR="005262EC" w:rsidRPr="00573770" w:rsidRDefault="005262EC" w:rsidP="00F325F8">
      <w:pPr>
        <w:ind w:left="1440" w:hanging="720"/>
      </w:pPr>
      <w:r>
        <w:t>(Source:  Amended at 4</w:t>
      </w:r>
      <w:r w:rsidR="006A205C">
        <w:t>6</w:t>
      </w:r>
      <w:r>
        <w:t xml:space="preserve"> Ill. Reg. </w:t>
      </w:r>
      <w:r w:rsidR="00C06223">
        <w:t>1635</w:t>
      </w:r>
      <w:r>
        <w:t xml:space="preserve">, effective </w:t>
      </w:r>
      <w:r w:rsidR="00C06223">
        <w:t>January 7, 2022</w:t>
      </w:r>
      <w:r>
        <w:t>)</w:t>
      </w:r>
    </w:p>
    <w:sectPr w:rsidR="005262EC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B20" w:rsidRDefault="001E1B20">
      <w:r>
        <w:separator/>
      </w:r>
    </w:p>
  </w:endnote>
  <w:endnote w:type="continuationSeparator" w:id="0">
    <w:p w:rsidR="001E1B20" w:rsidRDefault="001E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B20" w:rsidRDefault="001E1B20">
      <w:r>
        <w:separator/>
      </w:r>
    </w:p>
  </w:footnote>
  <w:footnote w:type="continuationSeparator" w:id="0">
    <w:p w:rsidR="001E1B20" w:rsidRDefault="001E1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018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1B20"/>
    <w:rsid w:val="001E3074"/>
    <w:rsid w:val="001E630C"/>
    <w:rsid w:val="001F0495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62EC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1E01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914"/>
    <w:rsid w:val="005948A7"/>
    <w:rsid w:val="005A2494"/>
    <w:rsid w:val="005A73F7"/>
    <w:rsid w:val="005C7438"/>
    <w:rsid w:val="005D35F3"/>
    <w:rsid w:val="005E03A7"/>
    <w:rsid w:val="005E3D55"/>
    <w:rsid w:val="005F2891"/>
    <w:rsid w:val="005F3EDE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05C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27DAF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7081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223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10C6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18E6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2C30"/>
    <w:rsid w:val="00D55B37"/>
    <w:rsid w:val="00D5634E"/>
    <w:rsid w:val="00D6018F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545"/>
    <w:rsid w:val="00F128F8"/>
    <w:rsid w:val="00F12CAF"/>
    <w:rsid w:val="00F13E5A"/>
    <w:rsid w:val="00F16AA7"/>
    <w:rsid w:val="00F20D9B"/>
    <w:rsid w:val="00F325F8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69CE2F-33AB-4531-9EA3-C7624368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D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2021-12-20T17:00:00Z</dcterms:created>
  <dcterms:modified xsi:type="dcterms:W3CDTF">2022-01-21T16:08:00Z</dcterms:modified>
</cp:coreProperties>
</file>