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69" w:rsidRDefault="005A4469" w:rsidP="005A4469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 xml:space="preserve">CHAPTER V:  AUDITOR GENERAL </w:t>
      </w:r>
    </w:p>
    <w:sectPr w:rsidR="005A4469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1B" w:rsidRDefault="0099091B">
      <w:r>
        <w:separator/>
      </w:r>
    </w:p>
  </w:endnote>
  <w:endnote w:type="continuationSeparator" w:id="0">
    <w:p w:rsidR="0099091B" w:rsidRDefault="0099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1B" w:rsidRDefault="0099091B">
      <w:r>
        <w:separator/>
      </w:r>
    </w:p>
  </w:footnote>
  <w:footnote w:type="continuationSeparator" w:id="0">
    <w:p w:rsidR="0099091B" w:rsidRDefault="00990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730E"/>
    <w:rsid w:val="00001F1D"/>
    <w:rsid w:val="00002386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288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8730E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4469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E7318"/>
    <w:rsid w:val="008E77C9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0733"/>
    <w:rsid w:val="0099091B"/>
    <w:rsid w:val="00994782"/>
    <w:rsid w:val="009975DA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09C6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09C6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09C6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