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257" w:rsidRDefault="00745257" w:rsidP="00745257"/>
    <w:p w:rsidR="00D17AB5" w:rsidRPr="00745257" w:rsidRDefault="00D17AB5" w:rsidP="00745257">
      <w:pPr>
        <w:rPr>
          <w:b/>
        </w:rPr>
      </w:pPr>
      <w:r w:rsidRPr="00745257">
        <w:rPr>
          <w:b/>
        </w:rPr>
        <w:t>Section 576.330  Copies of Public Records – Fees</w:t>
      </w:r>
    </w:p>
    <w:p w:rsidR="00D17AB5" w:rsidRPr="00D17AB5" w:rsidRDefault="00D17AB5" w:rsidP="00745257"/>
    <w:p w:rsidR="00D17AB5" w:rsidRPr="00D17AB5" w:rsidRDefault="00D17AB5" w:rsidP="00745257">
      <w:pPr>
        <w:ind w:left="1440" w:hanging="720"/>
      </w:pPr>
      <w:r w:rsidRPr="00D17AB5">
        <w:t>a)</w:t>
      </w:r>
      <w:r w:rsidRPr="00D17AB5">
        <w:tab/>
        <w:t>Copies of public records not exempt from disclosure under FOIA will be provided unless the requester makes arrangements to personally inspect the public records as provided in Section 576.320.  The first 50 pages of black and white letter or legal sized copies are provided free of charge.  The Office of the Attorney General reserves the right to charge fees to reimburse its actual costs for reproducing public records exceeding 50 pages and copies in color or in a size other than letter or legal, as allowed by FOIA.</w:t>
      </w:r>
    </w:p>
    <w:p w:rsidR="00D17AB5" w:rsidRPr="00D17AB5" w:rsidRDefault="00D17AB5" w:rsidP="00745257"/>
    <w:p w:rsidR="00D17AB5" w:rsidRPr="00D17AB5" w:rsidRDefault="00D17AB5" w:rsidP="00745257">
      <w:pPr>
        <w:ind w:left="1440" w:hanging="720"/>
      </w:pPr>
      <w:r w:rsidRPr="00D17AB5">
        <w:t>b)</w:t>
      </w:r>
      <w:r w:rsidRPr="00D17AB5">
        <w:tab/>
        <w:t>If the Office of the Attorney General incurs extraordinary shipping expenses for sending copies of public records to the requester, the Office of the Attorney General reserves the right to seek reimbursement of those actual shipping expenses from the requester.</w:t>
      </w:r>
    </w:p>
    <w:p w:rsidR="00D17AB5" w:rsidRPr="00D17AB5" w:rsidRDefault="00D17AB5" w:rsidP="00745257"/>
    <w:p w:rsidR="00D17AB5" w:rsidRPr="00D17AB5" w:rsidRDefault="00D17AB5" w:rsidP="00745257">
      <w:pPr>
        <w:ind w:left="1440" w:hanging="720"/>
      </w:pPr>
      <w:r w:rsidRPr="00D17AB5">
        <w:t>c)</w:t>
      </w:r>
      <w:r w:rsidRPr="00D17AB5">
        <w:tab/>
        <w:t>Fees may be waived or reduced in any case in which the FOI Officer determines that the waiver serves the public interest.  Payment of fees shall be waived if the requester is a State agency, a constitutional officer or a member of the General Assembly.</w:t>
      </w:r>
    </w:p>
    <w:p w:rsidR="00D17AB5" w:rsidRPr="00D17AB5" w:rsidRDefault="00D17AB5" w:rsidP="00745257"/>
    <w:p w:rsidR="00D17AB5" w:rsidRPr="00D17AB5" w:rsidRDefault="00D17AB5" w:rsidP="00745257">
      <w:pPr>
        <w:ind w:left="1440" w:hanging="720"/>
      </w:pPr>
      <w:r w:rsidRPr="00D17AB5">
        <w:t>d)</w:t>
      </w:r>
      <w:r w:rsidRPr="00D17AB5">
        <w:tab/>
        <w:t>When requested, the FOI Officer shall provide copies of public records appropriately certified as to their authenticity and accuracy.  Fees for certification of public records shall be assessed in accordance with FOIA.  Payment of fees shall be waived if the requester is a State agency, a constitutional officer or a member of the General Assembly.  Fees may be waived whenever the FOI Officer determines that waiver of fees serves the public interest.</w:t>
      </w:r>
      <w:bookmarkStart w:id="0" w:name="_GoBack"/>
      <w:bookmarkEnd w:id="0"/>
    </w:p>
    <w:sectPr w:rsidR="00D17AB5" w:rsidRPr="00D17A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AB5" w:rsidRDefault="00D17AB5">
      <w:r>
        <w:separator/>
      </w:r>
    </w:p>
  </w:endnote>
  <w:endnote w:type="continuationSeparator" w:id="0">
    <w:p w:rsidR="00D17AB5" w:rsidRDefault="00D1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AB5" w:rsidRDefault="00D17AB5">
      <w:r>
        <w:separator/>
      </w:r>
    </w:p>
  </w:footnote>
  <w:footnote w:type="continuationSeparator" w:id="0">
    <w:p w:rsidR="00D17AB5" w:rsidRDefault="00D17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257"/>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AB5"/>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5C62AD-67CC-42D3-8100-3E907338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55991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1300</Characters>
  <Application>Microsoft Office Word</Application>
  <DocSecurity>0</DocSecurity>
  <Lines>10</Lines>
  <Paragraphs>3</Paragraphs>
  <ScaleCrop>false</ScaleCrop>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2014-12-02T17:59:00Z</dcterms:created>
  <dcterms:modified xsi:type="dcterms:W3CDTF">2014-12-02T18:09:00Z</dcterms:modified>
</cp:coreProperties>
</file>