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80C2" w14:textId="77777777" w:rsidR="00025F91" w:rsidRPr="00E43403" w:rsidRDefault="00025F91" w:rsidP="00E43403"/>
    <w:p w14:paraId="3B279826" w14:textId="77777777" w:rsidR="00025F91" w:rsidRPr="00E43403" w:rsidRDefault="00025F91" w:rsidP="00E43403">
      <w:pPr>
        <w:rPr>
          <w:b/>
          <w:bCs/>
        </w:rPr>
      </w:pPr>
      <w:r w:rsidRPr="00E43403">
        <w:rPr>
          <w:b/>
          <w:bCs/>
        </w:rPr>
        <w:t>Section 565.35  Disclosure of Interest in State Contracts by Appointees</w:t>
      </w:r>
    </w:p>
    <w:p w14:paraId="7904C570" w14:textId="77777777" w:rsidR="00025F91" w:rsidRPr="00E43403" w:rsidRDefault="00025F91" w:rsidP="00E43403"/>
    <w:p w14:paraId="47175F82" w14:textId="77777777" w:rsidR="00025F91" w:rsidRDefault="00025F91" w:rsidP="00025F91">
      <w:pPr>
        <w:ind w:left="1440" w:hanging="720"/>
      </w:pPr>
      <w:r>
        <w:t>a)</w:t>
      </w:r>
      <w:r>
        <w:tab/>
        <w:t xml:space="preserve">Every </w:t>
      </w:r>
      <w:r w:rsidR="001D41F3">
        <w:t xml:space="preserve">appointee </w:t>
      </w:r>
      <w:r>
        <w:t xml:space="preserve">required to disclose contractual interests under Section 565.20 shall file a disclosure report approved by the Secretary of State upon appointment. </w:t>
      </w:r>
    </w:p>
    <w:p w14:paraId="66B7E7F3" w14:textId="77777777" w:rsidR="008A3698" w:rsidRDefault="008A3698" w:rsidP="00E43403"/>
    <w:p w14:paraId="384A3A6E" w14:textId="77777777" w:rsidR="00025F91" w:rsidRDefault="008A3698" w:rsidP="00025F91">
      <w:pPr>
        <w:ind w:left="720" w:firstLine="720"/>
      </w:pPr>
      <w:r>
        <w:t>1)</w:t>
      </w:r>
      <w:r>
        <w:tab/>
      </w:r>
      <w:r w:rsidR="00025F91">
        <w:t xml:space="preserve">Copies of official forms may be obtained from the Index Department. </w:t>
      </w:r>
    </w:p>
    <w:p w14:paraId="12B0700C" w14:textId="77777777" w:rsidR="008A3698" w:rsidRDefault="008A3698" w:rsidP="00E43403"/>
    <w:p w14:paraId="15C726EC" w14:textId="77777777" w:rsidR="00025F91" w:rsidRDefault="008A3698" w:rsidP="008A3698">
      <w:pPr>
        <w:ind w:left="2160" w:hanging="720"/>
      </w:pPr>
      <w:r>
        <w:t>2)</w:t>
      </w:r>
      <w:r>
        <w:tab/>
      </w:r>
      <w:r w:rsidR="00025F91">
        <w:t xml:space="preserve">Alternative methods of reporting are prohibited unless prior written approval has been received from the Director of the Index Department. </w:t>
      </w:r>
    </w:p>
    <w:p w14:paraId="142CE5CF" w14:textId="77777777" w:rsidR="008A3698" w:rsidRDefault="008A3698" w:rsidP="00E43403"/>
    <w:p w14:paraId="1978E0E9" w14:textId="77777777" w:rsidR="00025F91" w:rsidRDefault="008A3698" w:rsidP="008A3698">
      <w:pPr>
        <w:ind w:left="2160" w:hanging="720"/>
      </w:pPr>
      <w:r>
        <w:t>3)</w:t>
      </w:r>
      <w:r>
        <w:tab/>
      </w:r>
      <w:r w:rsidR="00025F91">
        <w:t>Prior written approval will be given based on the compatibility of alternative methods with the Index Department's public disclosure procedures.</w:t>
      </w:r>
      <w:r w:rsidR="001D41F3">
        <w:t xml:space="preserve">  Approval shall be granted if information reported meets the informational elements</w:t>
      </w:r>
      <w:r w:rsidR="004E7834">
        <w:t xml:space="preserve"> within </w:t>
      </w:r>
      <w:r w:rsidR="001D41F3">
        <w:t>Appendix A of this Part and is compatible with electronic data software used by the Secretary.</w:t>
      </w:r>
    </w:p>
    <w:p w14:paraId="4D5912A6" w14:textId="77777777" w:rsidR="00025F91" w:rsidRDefault="00025F91" w:rsidP="00E43403"/>
    <w:p w14:paraId="6D2D597F" w14:textId="77777777" w:rsidR="00025F91" w:rsidRDefault="00025F91" w:rsidP="00025F91">
      <w:pPr>
        <w:ind w:left="1440" w:hanging="720"/>
      </w:pPr>
      <w:r>
        <w:t>b)</w:t>
      </w:r>
      <w:r>
        <w:tab/>
        <w:t xml:space="preserve">The appointee shall file a disclosure for all contracts the </w:t>
      </w:r>
      <w:r w:rsidR="001D41F3">
        <w:t>appointee</w:t>
      </w:r>
      <w:r>
        <w:t xml:space="preserve">, his or her spouse, or immediate family members living with the </w:t>
      </w:r>
      <w:r w:rsidR="001D41F3">
        <w:t>appointee</w:t>
      </w:r>
      <w:r>
        <w:t xml:space="preserve"> have with the State and all contracts between the State and any entity in which the </w:t>
      </w:r>
      <w:r w:rsidR="001D41F3">
        <w:t>appointee</w:t>
      </w:r>
      <w:r>
        <w:t xml:space="preserve"> or his or her immediate family members living with the </w:t>
      </w:r>
      <w:r w:rsidR="001D41F3">
        <w:t>appointee</w:t>
      </w:r>
      <w:r>
        <w:t xml:space="preserve"> have a majority financial interest.</w:t>
      </w:r>
    </w:p>
    <w:p w14:paraId="7FCF4C40" w14:textId="77777777" w:rsidR="00EB424E" w:rsidRDefault="00EB424E" w:rsidP="00935A8C"/>
    <w:p w14:paraId="4EAD41D7" w14:textId="77777777" w:rsidR="00025F91" w:rsidRDefault="00025F91">
      <w:pPr>
        <w:pStyle w:val="JCARSourceNote"/>
        <w:ind w:left="720"/>
      </w:pPr>
      <w:r w:rsidRPr="00D55B37">
        <w:t>(Source:  Added at 2</w:t>
      </w:r>
      <w:r w:rsidR="00D923A2">
        <w:t>9</w:t>
      </w:r>
      <w:r w:rsidRPr="00D55B37">
        <w:t xml:space="preserve"> Ill. Reg. </w:t>
      </w:r>
      <w:r w:rsidR="00764C66">
        <w:t>8908</w:t>
      </w:r>
      <w:r w:rsidRPr="00D55B37">
        <w:t xml:space="preserve">, effective </w:t>
      </w:r>
      <w:r w:rsidR="00764C66">
        <w:t>June 10, 2005</w:t>
      </w:r>
      <w:r w:rsidRPr="00D55B37">
        <w:t>)</w:t>
      </w:r>
    </w:p>
    <w:sectPr w:rsidR="00025F9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8CCCE" w14:textId="77777777" w:rsidR="0084617E" w:rsidRDefault="00A04B70">
      <w:r>
        <w:separator/>
      </w:r>
    </w:p>
  </w:endnote>
  <w:endnote w:type="continuationSeparator" w:id="0">
    <w:p w14:paraId="55DCA350" w14:textId="77777777" w:rsidR="0084617E" w:rsidRDefault="00A0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A20E" w14:textId="77777777" w:rsidR="0084617E" w:rsidRDefault="00A04B70">
      <w:r>
        <w:separator/>
      </w:r>
    </w:p>
  </w:footnote>
  <w:footnote w:type="continuationSeparator" w:id="0">
    <w:p w14:paraId="6FE06DAF" w14:textId="77777777" w:rsidR="0084617E" w:rsidRDefault="00A04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C0333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25F91"/>
    <w:rsid w:val="000C20EF"/>
    <w:rsid w:val="000D225F"/>
    <w:rsid w:val="00147261"/>
    <w:rsid w:val="00173B90"/>
    <w:rsid w:val="001C7D95"/>
    <w:rsid w:val="001D41F3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4E7834"/>
    <w:rsid w:val="005001C5"/>
    <w:rsid w:val="00500C4C"/>
    <w:rsid w:val="0052308E"/>
    <w:rsid w:val="00530BE1"/>
    <w:rsid w:val="00542E97"/>
    <w:rsid w:val="00545A1C"/>
    <w:rsid w:val="0056157E"/>
    <w:rsid w:val="0056501E"/>
    <w:rsid w:val="005E7F9D"/>
    <w:rsid w:val="006205BF"/>
    <w:rsid w:val="006541CA"/>
    <w:rsid w:val="006A2114"/>
    <w:rsid w:val="00764C66"/>
    <w:rsid w:val="00776784"/>
    <w:rsid w:val="00780733"/>
    <w:rsid w:val="007D406F"/>
    <w:rsid w:val="008271B1"/>
    <w:rsid w:val="00837F88"/>
    <w:rsid w:val="0084617E"/>
    <w:rsid w:val="0084781C"/>
    <w:rsid w:val="008A3698"/>
    <w:rsid w:val="008B22D9"/>
    <w:rsid w:val="008D7847"/>
    <w:rsid w:val="008E3F66"/>
    <w:rsid w:val="00932B5E"/>
    <w:rsid w:val="00935A8C"/>
    <w:rsid w:val="0098276C"/>
    <w:rsid w:val="00A04B70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23A2"/>
    <w:rsid w:val="00D93C67"/>
    <w:rsid w:val="00DD54D4"/>
    <w:rsid w:val="00DF3FCF"/>
    <w:rsid w:val="00E310D5"/>
    <w:rsid w:val="00E43403"/>
    <w:rsid w:val="00E4449C"/>
    <w:rsid w:val="00E667E1"/>
    <w:rsid w:val="00E7288E"/>
    <w:rsid w:val="00EB265D"/>
    <w:rsid w:val="00EB424E"/>
    <w:rsid w:val="00EE3BBD"/>
    <w:rsid w:val="00EF700E"/>
    <w:rsid w:val="00F43DEE"/>
    <w:rsid w:val="00F90B9B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5F50A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F9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025F91"/>
    <w:pPr>
      <w:keepNext/>
      <w:tabs>
        <w:tab w:val="left" w:pos="900"/>
      </w:tabs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2012-06-21T18:25:00Z</dcterms:created>
  <dcterms:modified xsi:type="dcterms:W3CDTF">2025-11-19T17:18:00Z</dcterms:modified>
</cp:coreProperties>
</file>