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6AC6" w14:textId="77777777" w:rsidR="004D197C" w:rsidRDefault="004D197C" w:rsidP="004D197C">
      <w:pPr>
        <w:widowControl w:val="0"/>
        <w:autoSpaceDE w:val="0"/>
        <w:autoSpaceDN w:val="0"/>
        <w:adjustRightInd w:val="0"/>
      </w:pPr>
    </w:p>
    <w:p w14:paraId="02BA164F" w14:textId="77777777" w:rsidR="004D197C" w:rsidRDefault="004D197C" w:rsidP="004D19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560.355  Registrant's Duties for Grass Roots Lobbying Events (Repealed)</w:t>
      </w:r>
      <w:r>
        <w:t xml:space="preserve"> </w:t>
      </w:r>
    </w:p>
    <w:p w14:paraId="37F68926" w14:textId="77777777" w:rsidR="004D197C" w:rsidRDefault="004D197C" w:rsidP="004D197C">
      <w:pPr>
        <w:widowControl w:val="0"/>
        <w:autoSpaceDE w:val="0"/>
        <w:autoSpaceDN w:val="0"/>
        <w:adjustRightInd w:val="0"/>
      </w:pPr>
    </w:p>
    <w:p w14:paraId="07F85658" w14:textId="77777777" w:rsidR="004D197C" w:rsidRDefault="004D197C" w:rsidP="00F759BF">
      <w:pPr>
        <w:widowControl w:val="0"/>
        <w:autoSpaceDE w:val="0"/>
        <w:autoSpaceDN w:val="0"/>
        <w:adjustRightInd w:val="0"/>
        <w:ind w:left="720"/>
      </w:pPr>
      <w:r>
        <w:t>(Source:  Repealed at 21 Ill. Reg. 405, effective January 1, 1997)</w:t>
      </w:r>
    </w:p>
    <w:sectPr w:rsidR="004D197C" w:rsidSect="004D197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197C"/>
    <w:rsid w:val="004D197C"/>
    <w:rsid w:val="00557A05"/>
    <w:rsid w:val="00CC6FC0"/>
    <w:rsid w:val="00D7098B"/>
    <w:rsid w:val="00D776D1"/>
    <w:rsid w:val="00F7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CA976A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2012-06-21T18:24:00Z</dcterms:created>
  <dcterms:modified xsi:type="dcterms:W3CDTF">2025-11-19T17:13:00Z</dcterms:modified>
</cp:coreProperties>
</file>