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AA7" w:rsidRDefault="00C73AA7" w:rsidP="00C73AA7">
      <w:pPr>
        <w:widowControl w:val="0"/>
        <w:autoSpaceDE w:val="0"/>
        <w:autoSpaceDN w:val="0"/>
        <w:adjustRightInd w:val="0"/>
      </w:pPr>
      <w:bookmarkStart w:id="0" w:name="_GoBack"/>
      <w:bookmarkEnd w:id="0"/>
    </w:p>
    <w:p w:rsidR="00C73AA7" w:rsidRDefault="00C73AA7" w:rsidP="00C73AA7">
      <w:pPr>
        <w:widowControl w:val="0"/>
        <w:autoSpaceDE w:val="0"/>
        <w:autoSpaceDN w:val="0"/>
        <w:adjustRightInd w:val="0"/>
      </w:pPr>
      <w:r>
        <w:rPr>
          <w:b/>
          <w:bCs/>
        </w:rPr>
        <w:t>Section 526.110  Policy</w:t>
      </w:r>
      <w:r>
        <w:t xml:space="preserve"> </w:t>
      </w:r>
    </w:p>
    <w:p w:rsidR="00C73AA7" w:rsidRDefault="00C73AA7" w:rsidP="00C73AA7">
      <w:pPr>
        <w:widowControl w:val="0"/>
        <w:autoSpaceDE w:val="0"/>
        <w:autoSpaceDN w:val="0"/>
        <w:adjustRightInd w:val="0"/>
      </w:pPr>
    </w:p>
    <w:p w:rsidR="00C73AA7" w:rsidRDefault="00C73AA7" w:rsidP="00C73AA7">
      <w:pPr>
        <w:widowControl w:val="0"/>
        <w:autoSpaceDE w:val="0"/>
        <w:autoSpaceDN w:val="0"/>
        <w:adjustRightInd w:val="0"/>
      </w:pPr>
      <w:r>
        <w:t xml:space="preserve">The disclosure of full and complete information regarding the affairs of government is necessary to enable the public to fulfill their duties of discussing public issues fully and freely, making informed political </w:t>
      </w:r>
      <w:r w:rsidR="00DC2366">
        <w:t>judgments</w:t>
      </w:r>
      <w:r>
        <w:t xml:space="preserve"> and monitoring government to ensure that it is being conducted in the public interest.  A well informed public is an essential element of our constitutional form of government</w:t>
      </w:r>
      <w:r w:rsidR="0097316C">
        <w:t>,</w:t>
      </w:r>
      <w:r>
        <w:t xml:space="preserve"> which sets </w:t>
      </w:r>
      <w:r w:rsidR="00DC2366">
        <w:t xml:space="preserve">democracy </w:t>
      </w:r>
      <w:r>
        <w:t xml:space="preserve">apart from other forms of government.  Recognizing the importance of keeping the public informed, this office is committed to the practice of making public records available for public inspection and copying. </w:t>
      </w:r>
    </w:p>
    <w:p w:rsidR="00DC2366" w:rsidRDefault="00DC2366" w:rsidP="00C73AA7">
      <w:pPr>
        <w:widowControl w:val="0"/>
        <w:autoSpaceDE w:val="0"/>
        <w:autoSpaceDN w:val="0"/>
        <w:adjustRightInd w:val="0"/>
      </w:pPr>
    </w:p>
    <w:p w:rsidR="00DC2366" w:rsidRPr="00D55B37" w:rsidRDefault="00DC2366">
      <w:pPr>
        <w:pStyle w:val="JCARSourceNote"/>
        <w:ind w:left="720"/>
      </w:pPr>
      <w:r w:rsidRPr="00D55B37">
        <w:t xml:space="preserve">(Source:  </w:t>
      </w:r>
      <w:r>
        <w:t>Amended</w:t>
      </w:r>
      <w:r w:rsidRPr="00D55B37">
        <w:t xml:space="preserve"> at </w:t>
      </w:r>
      <w:r>
        <w:t>32 I</w:t>
      </w:r>
      <w:r w:rsidRPr="00D55B37">
        <w:t xml:space="preserve">ll. Reg. </w:t>
      </w:r>
      <w:r w:rsidR="00051E15">
        <w:t>13210</w:t>
      </w:r>
      <w:r w:rsidRPr="00D55B37">
        <w:t xml:space="preserve">, effective </w:t>
      </w:r>
      <w:r w:rsidR="005D6C42">
        <w:t>August 1, 2008</w:t>
      </w:r>
      <w:r w:rsidRPr="00D55B37">
        <w:t>)</w:t>
      </w:r>
    </w:p>
    <w:sectPr w:rsidR="00DC2366" w:rsidRPr="00D55B37" w:rsidSect="00C73A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3AA7"/>
    <w:rsid w:val="00051E15"/>
    <w:rsid w:val="001678D1"/>
    <w:rsid w:val="00230B14"/>
    <w:rsid w:val="0026441F"/>
    <w:rsid w:val="004A20CF"/>
    <w:rsid w:val="005D6C42"/>
    <w:rsid w:val="006F7ED8"/>
    <w:rsid w:val="0097316C"/>
    <w:rsid w:val="00C73AA7"/>
    <w:rsid w:val="00DC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C23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C2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