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45" w:rsidRDefault="00D51D45" w:rsidP="00D51D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D45" w:rsidRDefault="00D51D45" w:rsidP="00D51D45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D51D45" w:rsidRDefault="006F1863" w:rsidP="00D51D45">
      <w:pPr>
        <w:widowControl w:val="0"/>
        <w:autoSpaceDE w:val="0"/>
        <w:autoSpaceDN w:val="0"/>
        <w:adjustRightInd w:val="0"/>
        <w:jc w:val="center"/>
      </w:pPr>
      <w:r>
        <w:t>ORGANIZATIONAL CHART, DESCRIPTION, RULEMAKING PROCEDURE, AND PROGRAMS (RECODIFIED)</w:t>
      </w:r>
    </w:p>
    <w:p w:rsidR="00D51D45" w:rsidRDefault="00D51D45" w:rsidP="00D51D45">
      <w:pPr>
        <w:widowControl w:val="0"/>
        <w:autoSpaceDE w:val="0"/>
        <w:autoSpaceDN w:val="0"/>
        <w:adjustRightInd w:val="0"/>
      </w:pPr>
    </w:p>
    <w:sectPr w:rsidR="00D51D45" w:rsidSect="00D51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D45"/>
    <w:rsid w:val="001678D1"/>
    <w:rsid w:val="005E758C"/>
    <w:rsid w:val="006350C3"/>
    <w:rsid w:val="006F1863"/>
    <w:rsid w:val="009C02E2"/>
    <w:rsid w:val="00D5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