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882" w:rsidRDefault="00E00882" w:rsidP="00E00882">
      <w:pPr>
        <w:widowControl w:val="0"/>
        <w:autoSpaceDE w:val="0"/>
        <w:autoSpaceDN w:val="0"/>
        <w:adjustRightInd w:val="0"/>
      </w:pPr>
      <w:bookmarkStart w:id="0" w:name="_GoBack"/>
      <w:bookmarkEnd w:id="0"/>
    </w:p>
    <w:p w:rsidR="00E00882" w:rsidRDefault="00E00882" w:rsidP="00E00882">
      <w:pPr>
        <w:widowControl w:val="0"/>
        <w:autoSpaceDE w:val="0"/>
        <w:autoSpaceDN w:val="0"/>
        <w:adjustRightInd w:val="0"/>
      </w:pPr>
      <w:r>
        <w:rPr>
          <w:b/>
          <w:bCs/>
        </w:rPr>
        <w:t>Section 150.120  Enactment</w:t>
      </w:r>
      <w:r>
        <w:t xml:space="preserve"> </w:t>
      </w:r>
    </w:p>
    <w:p w:rsidR="00E00882" w:rsidRDefault="00E00882" w:rsidP="00E00882">
      <w:pPr>
        <w:widowControl w:val="0"/>
        <w:autoSpaceDE w:val="0"/>
        <w:autoSpaceDN w:val="0"/>
        <w:adjustRightInd w:val="0"/>
      </w:pPr>
    </w:p>
    <w:p w:rsidR="00E00882" w:rsidRDefault="00E00882" w:rsidP="00E00882">
      <w:pPr>
        <w:widowControl w:val="0"/>
        <w:autoSpaceDE w:val="0"/>
        <w:autoSpaceDN w:val="0"/>
        <w:adjustRightInd w:val="0"/>
        <w:ind w:left="1440" w:hanging="720"/>
      </w:pPr>
      <w:r>
        <w:t>a)</w:t>
      </w:r>
      <w:r>
        <w:tab/>
        <w:t xml:space="preserve">The Executive Director shall prepare an evaluation of the impact of the proposed rule and may send, return or remand any proposal to any employee of the agency for study, amendment, clarification, advise, counsel or assistance. </w:t>
      </w:r>
    </w:p>
    <w:p w:rsidR="004535A3" w:rsidRDefault="004535A3" w:rsidP="00E00882">
      <w:pPr>
        <w:widowControl w:val="0"/>
        <w:autoSpaceDE w:val="0"/>
        <w:autoSpaceDN w:val="0"/>
        <w:adjustRightInd w:val="0"/>
        <w:ind w:left="1440" w:hanging="720"/>
      </w:pPr>
    </w:p>
    <w:p w:rsidR="00E00882" w:rsidRDefault="00E00882" w:rsidP="00E00882">
      <w:pPr>
        <w:widowControl w:val="0"/>
        <w:autoSpaceDE w:val="0"/>
        <w:autoSpaceDN w:val="0"/>
        <w:adjustRightInd w:val="0"/>
        <w:ind w:left="1440" w:hanging="720"/>
      </w:pPr>
      <w:r>
        <w:t>b)</w:t>
      </w:r>
      <w:r>
        <w:tab/>
        <w:t xml:space="preserve">Upon completion of the evaluation of the proposal, the Executive Director may solicit the advise and recommendations of the Advisory Committee. </w:t>
      </w:r>
    </w:p>
    <w:p w:rsidR="004535A3" w:rsidRDefault="004535A3" w:rsidP="00E00882">
      <w:pPr>
        <w:widowControl w:val="0"/>
        <w:autoSpaceDE w:val="0"/>
        <w:autoSpaceDN w:val="0"/>
        <w:adjustRightInd w:val="0"/>
        <w:ind w:left="1440" w:hanging="720"/>
      </w:pPr>
    </w:p>
    <w:p w:rsidR="00E00882" w:rsidRDefault="00E00882" w:rsidP="00E00882">
      <w:pPr>
        <w:widowControl w:val="0"/>
        <w:autoSpaceDE w:val="0"/>
        <w:autoSpaceDN w:val="0"/>
        <w:adjustRightInd w:val="0"/>
        <w:ind w:left="1440" w:hanging="720"/>
      </w:pPr>
      <w:r>
        <w:t>c)</w:t>
      </w:r>
      <w:r>
        <w:tab/>
        <w:t xml:space="preserve">The Executive Director shall present the proposed rule to the Legislative Information System for their review and action. </w:t>
      </w:r>
    </w:p>
    <w:p w:rsidR="004535A3" w:rsidRDefault="004535A3" w:rsidP="00E00882">
      <w:pPr>
        <w:widowControl w:val="0"/>
        <w:autoSpaceDE w:val="0"/>
        <w:autoSpaceDN w:val="0"/>
        <w:adjustRightInd w:val="0"/>
        <w:ind w:left="1440" w:hanging="720"/>
      </w:pPr>
    </w:p>
    <w:p w:rsidR="00E00882" w:rsidRDefault="00E00882" w:rsidP="00E00882">
      <w:pPr>
        <w:widowControl w:val="0"/>
        <w:autoSpaceDE w:val="0"/>
        <w:autoSpaceDN w:val="0"/>
        <w:adjustRightInd w:val="0"/>
        <w:ind w:left="1440" w:hanging="720"/>
      </w:pPr>
      <w:r>
        <w:t>d)</w:t>
      </w:r>
      <w:r>
        <w:tab/>
        <w:t xml:space="preserve">Proposals referred to the Legislative Information System but not approved by the System within sixty (60) days of receipt shall be deemed to have been rejected. </w:t>
      </w:r>
    </w:p>
    <w:p w:rsidR="004535A3" w:rsidRDefault="004535A3" w:rsidP="00E00882">
      <w:pPr>
        <w:widowControl w:val="0"/>
        <w:autoSpaceDE w:val="0"/>
        <w:autoSpaceDN w:val="0"/>
        <w:adjustRightInd w:val="0"/>
        <w:ind w:left="1440" w:hanging="720"/>
      </w:pPr>
    </w:p>
    <w:p w:rsidR="00E00882" w:rsidRDefault="00E00882" w:rsidP="00E00882">
      <w:pPr>
        <w:widowControl w:val="0"/>
        <w:autoSpaceDE w:val="0"/>
        <w:autoSpaceDN w:val="0"/>
        <w:adjustRightInd w:val="0"/>
        <w:ind w:left="1440" w:hanging="720"/>
      </w:pPr>
      <w:r>
        <w:t>e)</w:t>
      </w:r>
      <w:r>
        <w:tab/>
        <w:t xml:space="preserve">If the System approves a proposal for enactment as a rule of the agency they shall cause the Executive Director to submit that rule to the Secretary of State in accordance with the provisions of the Illinois Administrative Procedure Act. </w:t>
      </w:r>
    </w:p>
    <w:sectPr w:rsidR="00E00882" w:rsidSect="00E008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0882"/>
    <w:rsid w:val="001678D1"/>
    <w:rsid w:val="002943AE"/>
    <w:rsid w:val="004535A3"/>
    <w:rsid w:val="006E5FAD"/>
    <w:rsid w:val="007C2143"/>
    <w:rsid w:val="00E0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