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E4" w:rsidRDefault="00F057E4" w:rsidP="00F057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7E4" w:rsidRDefault="00F057E4" w:rsidP="00F057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75.210  Composition of Joint Committee</w:t>
      </w:r>
      <w:r>
        <w:t xml:space="preserve"> </w:t>
      </w:r>
    </w:p>
    <w:p w:rsidR="00F057E4" w:rsidRDefault="00F057E4" w:rsidP="00F057E4">
      <w:pPr>
        <w:widowControl w:val="0"/>
        <w:autoSpaceDE w:val="0"/>
        <w:autoSpaceDN w:val="0"/>
        <w:adjustRightInd w:val="0"/>
      </w:pPr>
    </w:p>
    <w:p w:rsidR="00F057E4" w:rsidRDefault="00F057E4" w:rsidP="00F057E4">
      <w:pPr>
        <w:widowControl w:val="0"/>
        <w:autoSpaceDE w:val="0"/>
        <w:autoSpaceDN w:val="0"/>
        <w:adjustRightInd w:val="0"/>
      </w:pPr>
      <w:r>
        <w:t xml:space="preserve">The Joint Committee on Administrative Rules consists of sixteen members of the Illinois General Assembly.  Members are appointed by the leadership of the General Assembly in August of each odd-numbered year as provided in Section 7.02(a) of the Illinois Administrative Procedure Act (Ill. Rev. Stat. 1983, ch. 127, par. 1007.02(a)). </w:t>
      </w:r>
    </w:p>
    <w:sectPr w:rsidR="00F057E4" w:rsidSect="00F05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7E4"/>
    <w:rsid w:val="001678D1"/>
    <w:rsid w:val="00951EF3"/>
    <w:rsid w:val="00B41C49"/>
    <w:rsid w:val="00F057E4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