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3C5" w:rsidRDefault="00C853C5" w:rsidP="00C853C5">
      <w:pPr>
        <w:widowControl w:val="0"/>
        <w:autoSpaceDE w:val="0"/>
        <w:autoSpaceDN w:val="0"/>
        <w:adjustRightInd w:val="0"/>
      </w:pPr>
      <w:bookmarkStart w:id="0" w:name="_GoBack"/>
      <w:bookmarkEnd w:id="0"/>
    </w:p>
    <w:p w:rsidR="00C853C5" w:rsidRDefault="00C853C5" w:rsidP="00C853C5">
      <w:pPr>
        <w:widowControl w:val="0"/>
        <w:autoSpaceDE w:val="0"/>
        <w:autoSpaceDN w:val="0"/>
        <w:adjustRightInd w:val="0"/>
      </w:pPr>
      <w:r>
        <w:rPr>
          <w:b/>
          <w:bCs/>
        </w:rPr>
        <w:t>Section 255.10  Purpose</w:t>
      </w:r>
      <w:r>
        <w:t xml:space="preserve"> </w:t>
      </w:r>
    </w:p>
    <w:p w:rsidR="00C853C5" w:rsidRDefault="00C853C5" w:rsidP="00C853C5">
      <w:pPr>
        <w:widowControl w:val="0"/>
        <w:autoSpaceDE w:val="0"/>
        <w:autoSpaceDN w:val="0"/>
        <w:adjustRightInd w:val="0"/>
      </w:pPr>
    </w:p>
    <w:p w:rsidR="00C853C5" w:rsidRDefault="00C853C5" w:rsidP="00C853C5">
      <w:pPr>
        <w:widowControl w:val="0"/>
        <w:autoSpaceDE w:val="0"/>
        <w:autoSpaceDN w:val="0"/>
        <w:adjustRightInd w:val="0"/>
      </w:pPr>
      <w:r>
        <w:t xml:space="preserve">In accordance with PA 88-535, the purpose of this Part is to insure that the electronically stored database of the Illinois Register and the Illinois Administrative Code (database) is made available in an electronically stored medium to those who request it. </w:t>
      </w:r>
    </w:p>
    <w:sectPr w:rsidR="00C853C5" w:rsidSect="00C853C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53C5"/>
    <w:rsid w:val="0066554A"/>
    <w:rsid w:val="006E3BD0"/>
    <w:rsid w:val="007345FE"/>
    <w:rsid w:val="00C853C5"/>
    <w:rsid w:val="00E9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ThomasVD</dc:creator>
  <cp:keywords/>
  <dc:description/>
  <cp:lastModifiedBy>Roberts, John</cp:lastModifiedBy>
  <cp:revision>3</cp:revision>
  <dcterms:created xsi:type="dcterms:W3CDTF">2012-06-21T18:15:00Z</dcterms:created>
  <dcterms:modified xsi:type="dcterms:W3CDTF">2012-06-21T18:15:00Z</dcterms:modified>
</cp:coreProperties>
</file>