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DF" w:rsidRDefault="007202DF" w:rsidP="00E43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02DF" w:rsidRDefault="007202DF" w:rsidP="00D2248A">
      <w:pPr>
        <w:widowControl w:val="0"/>
        <w:autoSpaceDE w:val="0"/>
        <w:autoSpaceDN w:val="0"/>
        <w:adjustRightInd w:val="0"/>
        <w:jc w:val="center"/>
      </w:pPr>
      <w:r>
        <w:t>SUBPART J:  PUBLIC INSPECTION AND COPYING</w:t>
      </w:r>
    </w:p>
    <w:sectPr w:rsidR="007202DF" w:rsidSect="00E437A5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2DF"/>
    <w:rsid w:val="0015648E"/>
    <w:rsid w:val="00163056"/>
    <w:rsid w:val="007202DF"/>
    <w:rsid w:val="00C04ACC"/>
    <w:rsid w:val="00CD7D7A"/>
    <w:rsid w:val="00D2248A"/>
    <w:rsid w:val="00E4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PUBLIC INSPECTION AND COPYING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PUBLIC INSPECTION AND COPYING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