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0B" w:rsidRDefault="00B73B0B" w:rsidP="00C22A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3B0B" w:rsidRDefault="00B73B0B" w:rsidP="001E6D0E">
      <w:pPr>
        <w:widowControl w:val="0"/>
        <w:autoSpaceDE w:val="0"/>
        <w:autoSpaceDN w:val="0"/>
        <w:adjustRightInd w:val="0"/>
        <w:jc w:val="center"/>
      </w:pPr>
      <w:r>
        <w:t>SUBPART I:  PROHIBITED FILING</w:t>
      </w:r>
    </w:p>
    <w:sectPr w:rsidR="00B73B0B" w:rsidSect="00C22A23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3B0B"/>
    <w:rsid w:val="001E6D0E"/>
    <w:rsid w:val="00355954"/>
    <w:rsid w:val="00B73B0B"/>
    <w:rsid w:val="00C22A23"/>
    <w:rsid w:val="00C956B1"/>
    <w:rsid w:val="00CD7D7A"/>
    <w:rsid w:val="00F5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PROHIBITED FILING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PROHIBITED FILING</dc:title>
  <dc:subject/>
  <dc:creator>ThomasVD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