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70" w:rsidRDefault="00C60170" w:rsidP="00AC0D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170" w:rsidRDefault="00C60170" w:rsidP="00AC0D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100.630  File Copy of Emergency Rules</w:t>
      </w:r>
      <w:r>
        <w:t xml:space="preserve"> </w:t>
      </w:r>
    </w:p>
    <w:p w:rsidR="00C60170" w:rsidRDefault="00C60170" w:rsidP="00AC0D48">
      <w:pPr>
        <w:widowControl w:val="0"/>
        <w:autoSpaceDE w:val="0"/>
        <w:autoSpaceDN w:val="0"/>
        <w:adjustRightInd w:val="0"/>
      </w:pPr>
    </w:p>
    <w:p w:rsidR="00C60170" w:rsidRDefault="00C60170" w:rsidP="00AC0D48">
      <w:pPr>
        <w:widowControl w:val="0"/>
        <w:autoSpaceDE w:val="0"/>
        <w:autoSpaceDN w:val="0"/>
        <w:adjustRightInd w:val="0"/>
      </w:pPr>
      <w:r>
        <w:t xml:space="preserve">Each emergency rule submitted for filing shall follow the procedures for adopted rules as specified in Sections 100.500 and 100.510; however, immediately under the Section number of each affected Section shall be the word EMERGENCY in both the table of contents and the text. </w:t>
      </w:r>
    </w:p>
    <w:p w:rsidR="00C60170" w:rsidRDefault="00C6017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F4A17" w:rsidRPr="00D55B37" w:rsidRDefault="006F4A1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73FBD">
        <w:t xml:space="preserve">7 </w:t>
      </w:r>
      <w:r w:rsidRPr="00D55B37">
        <w:t xml:space="preserve">Ill. Reg. </w:t>
      </w:r>
      <w:r w:rsidR="00273FBD">
        <w:t>10880</w:t>
      </w:r>
      <w:r w:rsidRPr="00D55B37">
        <w:t xml:space="preserve">, effective </w:t>
      </w:r>
      <w:r w:rsidR="00273FBD">
        <w:t>September 1, 1983</w:t>
      </w:r>
      <w:r w:rsidRPr="00D55B37">
        <w:t>)</w:t>
      </w:r>
    </w:p>
    <w:sectPr w:rsidR="006F4A17" w:rsidRPr="00D55B37" w:rsidSect="00AC0D4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170"/>
    <w:rsid w:val="00005364"/>
    <w:rsid w:val="00273FBD"/>
    <w:rsid w:val="006F4A17"/>
    <w:rsid w:val="0090462E"/>
    <w:rsid w:val="009911FD"/>
    <w:rsid w:val="009F779E"/>
    <w:rsid w:val="00AC0D48"/>
    <w:rsid w:val="00C60170"/>
    <w:rsid w:val="00CD7D7A"/>
    <w:rsid w:val="00D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