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8C1" w:rsidRDefault="003918C1" w:rsidP="003918C1">
      <w:r>
        <w:t>To: Whom it May Concern</w:t>
      </w:r>
    </w:p>
    <w:p w:rsidR="003918C1" w:rsidRDefault="003918C1" w:rsidP="003918C1">
      <w:r>
        <w:t>RE: In-Car Camera Grant Annual Report</w:t>
      </w:r>
    </w:p>
    <w:p w:rsidR="003918C1" w:rsidRDefault="003918C1" w:rsidP="003918C1">
      <w:r>
        <w:t xml:space="preserve">Date:  </w:t>
      </w:r>
      <w:r>
        <w:t>July 26, 2021</w:t>
      </w:r>
    </w:p>
    <w:p w:rsidR="003918C1" w:rsidRDefault="003918C1" w:rsidP="003918C1"/>
    <w:p w:rsidR="003918C1" w:rsidRDefault="003918C1" w:rsidP="003918C1">
      <w:r>
        <w:t>In March 2018, the Granite City Police Department applied for the In-Car camera Grant.  The Granite City Police Department was awarded funds for the purchase/reimbursement of 10 camera systems.  The Granite City Police Department applied for reimbursement of 8 camera systems, which had been previously purchased and installed, within the grant time frame.  Additionally, the Granite City Police Department was able to purchase 2 more camera systems, which were installed in the 2018 calendar year, where grant funds were used.</w:t>
      </w:r>
    </w:p>
    <w:p w:rsidR="003918C1" w:rsidRDefault="003918C1" w:rsidP="003918C1"/>
    <w:p w:rsidR="003918C1" w:rsidRDefault="003918C1" w:rsidP="003918C1">
      <w:r>
        <w:t xml:space="preserve">All patrol squad cars of the Granite City Police Department have been equipped with in-car recording capabilities.  All recorded video is electronically stored for a minimum period of 2 years.  Upon request by; FOIA, Officers, Court, or Administration, video is downloaded from the server and stored on Disc, to be secured in evidence and distributed as requested.  For the period of May 1, 2018 through </w:t>
      </w:r>
      <w:r>
        <w:t>July 26, 2021</w:t>
      </w:r>
      <w:r>
        <w:t xml:space="preserve">, the Granite City Police Department has received </w:t>
      </w:r>
      <w:r>
        <w:t>252</w:t>
      </w:r>
      <w:bookmarkStart w:id="0" w:name="_GoBack"/>
      <w:bookmarkEnd w:id="0"/>
      <w:r>
        <w:t xml:space="preserve"> of these requests, for video pertaining to criminal cases.  The attached spreadsheet notates information related to these requests.</w:t>
      </w:r>
    </w:p>
    <w:p w:rsidR="003918C1" w:rsidRDefault="003918C1" w:rsidP="003918C1"/>
    <w:p w:rsidR="003918C1" w:rsidRDefault="003918C1" w:rsidP="003918C1">
      <w:r>
        <w:t xml:space="preserve">While fulfilling requests for in-car video, the administrative lieutenant reviews the requested video.  The in-car camera system, allows dispatch and supervisors the ability to view squad car locations and live feed from squad cars, for both officer safety and supervisor oversight.  Furthermore, supervisors have the ability to review all stored in-car camera footage.  This capability is most often utilized in reviewing; vehicle pursuits, use of force incidents, and citizen complaints. </w:t>
      </w:r>
    </w:p>
    <w:p w:rsidR="003918C1" w:rsidRDefault="003918C1" w:rsidP="003918C1"/>
    <w:p w:rsidR="003918C1" w:rsidRDefault="003918C1" w:rsidP="003918C1">
      <w:r>
        <w:tab/>
      </w:r>
      <w:r>
        <w:tab/>
      </w:r>
      <w:r>
        <w:tab/>
        <w:t>Respectfully Submitted,</w:t>
      </w:r>
    </w:p>
    <w:p w:rsidR="003918C1" w:rsidRDefault="003918C1" w:rsidP="003918C1"/>
    <w:p w:rsidR="003918C1" w:rsidRDefault="003918C1" w:rsidP="003918C1">
      <w:r>
        <w:tab/>
      </w:r>
      <w:r>
        <w:tab/>
      </w:r>
      <w:r>
        <w:tab/>
        <w:t>Lieutenant Ken Wojtowicz</w:t>
      </w:r>
    </w:p>
    <w:p w:rsidR="003918C1" w:rsidRDefault="003918C1" w:rsidP="003918C1">
      <w:r>
        <w:tab/>
      </w:r>
      <w:r>
        <w:tab/>
      </w:r>
      <w:r>
        <w:tab/>
        <w:t>Granite City Police Department</w:t>
      </w:r>
    </w:p>
    <w:p w:rsidR="004D1CF8" w:rsidRDefault="004D1CF8" w:rsidP="00373AE6">
      <w:pPr>
        <w:ind w:left="720" w:right="720"/>
        <w:rPr>
          <w:szCs w:val="32"/>
        </w:rPr>
      </w:pPr>
    </w:p>
    <w:p w:rsidR="004D1CF8" w:rsidRDefault="009378CC" w:rsidP="009378CC">
      <w:pPr>
        <w:tabs>
          <w:tab w:val="left" w:pos="3300"/>
          <w:tab w:val="right" w:pos="10763"/>
        </w:tabs>
        <w:ind w:left="720" w:right="720"/>
        <w:rPr>
          <w:b/>
          <w:szCs w:val="32"/>
        </w:rPr>
      </w:pPr>
      <w:r>
        <w:rPr>
          <w:szCs w:val="32"/>
        </w:rPr>
        <w:t xml:space="preserve">                  </w:t>
      </w:r>
      <w:r>
        <w:rPr>
          <w:b/>
          <w:szCs w:val="32"/>
        </w:rPr>
        <w:t xml:space="preserve"> </w:t>
      </w:r>
    </w:p>
    <w:p w:rsidR="001D2470" w:rsidRPr="00E744FB" w:rsidRDefault="004D1CF8" w:rsidP="00E744FB">
      <w:pPr>
        <w:rPr>
          <w:b/>
          <w:szCs w:val="32"/>
        </w:rPr>
      </w:pPr>
      <w:r>
        <w:rPr>
          <w:b/>
          <w:szCs w:val="32"/>
        </w:rPr>
        <w:t xml:space="preserve">    </w:t>
      </w:r>
      <w:r w:rsidR="009378CC">
        <w:rPr>
          <w:b/>
          <w:szCs w:val="32"/>
        </w:rPr>
        <w:t xml:space="preserve">           </w:t>
      </w:r>
    </w:p>
    <w:p w:rsidR="0048521D" w:rsidRDefault="0048521D" w:rsidP="0048521D">
      <w:pPr>
        <w:ind w:firstLine="720"/>
        <w:rPr>
          <w:szCs w:val="32"/>
        </w:rPr>
      </w:pPr>
    </w:p>
    <w:p w:rsidR="00DC6874" w:rsidRDefault="00DC6874" w:rsidP="0089557A">
      <w:pPr>
        <w:rPr>
          <w:szCs w:val="32"/>
        </w:rPr>
      </w:pPr>
    </w:p>
    <w:p w:rsidR="00DC6874" w:rsidRPr="0089557A" w:rsidRDefault="00DC6874" w:rsidP="00344E31">
      <w:pPr>
        <w:ind w:left="720" w:right="720"/>
        <w:rPr>
          <w:szCs w:val="32"/>
        </w:rPr>
      </w:pPr>
      <w:r>
        <w:rPr>
          <w:szCs w:val="32"/>
        </w:rPr>
        <w:tab/>
      </w:r>
    </w:p>
    <w:sectPr w:rsidR="00DC6874" w:rsidRPr="0089557A" w:rsidSect="002B0DBC">
      <w:headerReference w:type="default" r:id="rId6"/>
      <w:pgSz w:w="12242" w:h="15842"/>
      <w:pgMar w:top="518" w:right="399" w:bottom="360" w:left="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7C" w:rsidRDefault="00B42F7C" w:rsidP="005C0CC9">
      <w:r>
        <w:separator/>
      </w:r>
    </w:p>
  </w:endnote>
  <w:endnote w:type="continuationSeparator" w:id="0">
    <w:p w:rsidR="00B42F7C" w:rsidRDefault="00B42F7C" w:rsidP="005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7C" w:rsidRDefault="00B42F7C" w:rsidP="005C0CC9">
      <w:r>
        <w:separator/>
      </w:r>
    </w:p>
  </w:footnote>
  <w:footnote w:type="continuationSeparator" w:id="0">
    <w:p w:rsidR="00B42F7C" w:rsidRDefault="00B42F7C" w:rsidP="005C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47" w:rsidRDefault="00311847" w:rsidP="00532C6D">
    <w:pPr>
      <w:pStyle w:val="Header"/>
      <w:tabs>
        <w:tab w:val="clear" w:pos="4680"/>
        <w:tab w:val="clear" w:pos="9360"/>
        <w:tab w:val="center" w:pos="5741"/>
      </w:tabs>
    </w:pPr>
    <w:r>
      <w:tab/>
    </w:r>
  </w:p>
  <w:tbl>
    <w:tblPr>
      <w:tblW w:w="0" w:type="auto"/>
      <w:tblLook w:val="04A0" w:firstRow="1" w:lastRow="0" w:firstColumn="1" w:lastColumn="0" w:noHBand="0" w:noVBand="1"/>
    </w:tblPr>
    <w:tblGrid>
      <w:gridCol w:w="2681"/>
      <w:gridCol w:w="5586"/>
      <w:gridCol w:w="3216"/>
    </w:tblGrid>
    <w:tr w:rsidR="00311847" w:rsidTr="00532C6D">
      <w:tc>
        <w:tcPr>
          <w:tcW w:w="3899" w:type="dxa"/>
        </w:tcPr>
        <w:p w:rsidR="001412BF" w:rsidRDefault="003918C1" w:rsidP="001412BF">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105410</wp:posOffset>
                    </wp:positionV>
                    <wp:extent cx="1657985" cy="876300"/>
                    <wp:effectExtent l="9525" t="10160" r="889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876300"/>
                            </a:xfrm>
                            <a:prstGeom prst="rect">
                              <a:avLst/>
                            </a:prstGeom>
                            <a:solidFill>
                              <a:srgbClr val="FFFFFF"/>
                            </a:solidFill>
                            <a:ln w="9525">
                              <a:solidFill>
                                <a:schemeClr val="bg1">
                                  <a:lumMod val="100000"/>
                                  <a:lumOff val="0"/>
                                </a:schemeClr>
                              </a:solidFill>
                              <a:miter lim="800000"/>
                              <a:headEnd/>
                              <a:tailEnd/>
                            </a:ln>
                          </wps:spPr>
                          <wps:txbx>
                            <w:txbxContent>
                              <w:p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OFFICE OF</w:t>
                                </w:r>
                              </w:p>
                              <w:p w:rsidR="00DD37BE" w:rsidRPr="00DD37BE" w:rsidRDefault="00DD37BE" w:rsidP="00DD37BE">
                                <w:pPr>
                                  <w:jc w:val="center"/>
                                  <w:rPr>
                                    <w:b/>
                                    <w:color w:val="365F91" w:themeColor="accent1" w:themeShade="BF"/>
                                    <w:sz w:val="20"/>
                                    <w:szCs w:val="20"/>
                                  </w:rPr>
                                </w:pPr>
                                <w:r w:rsidRPr="00DD37BE">
                                  <w:rPr>
                                    <w:b/>
                                    <w:color w:val="365F91" w:themeColor="accent1" w:themeShade="BF"/>
                                    <w:sz w:val="20"/>
                                    <w:szCs w:val="20"/>
                                  </w:rPr>
                                  <w:t>MIKE NORDSTROM</w:t>
                                </w:r>
                              </w:p>
                              <w:p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CHIEF OF POLICE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8.3pt;width:130.55pt;height:6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" strokecolor="white [3212]">
                    <v:textbox>
                      <w:txbxContent>
                        <w:p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OFFICE OF</w:t>
                          </w:r>
                        </w:p>
                        <w:p w:rsidR="00DD37BE" w:rsidRPr="00DD37BE" w:rsidRDefault="00DD37BE" w:rsidP="00DD37BE">
                          <w:pPr>
                            <w:jc w:val="center"/>
                            <w:rPr>
                              <w:b/>
                              <w:color w:val="365F91" w:themeColor="accent1" w:themeShade="BF"/>
                              <w:sz w:val="20"/>
                              <w:szCs w:val="20"/>
                            </w:rPr>
                          </w:pPr>
                          <w:r w:rsidRPr="00DD37BE">
                            <w:rPr>
                              <w:b/>
                              <w:color w:val="365F91" w:themeColor="accent1" w:themeShade="BF"/>
                              <w:sz w:val="20"/>
                              <w:szCs w:val="20"/>
                            </w:rPr>
                            <w:t>MIKE NORDSTROM</w:t>
                          </w:r>
                        </w:p>
                        <w:p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CHIEF OF POLICE</w:t>
                          </w:r>
                        </w:p>
                      </w:txbxContent>
                    </v:textbox>
                  </v:shape>
                </w:pict>
              </mc:Fallback>
            </mc:AlternateContent>
          </w:r>
        </w:p>
        <w:p w:rsidR="00311847" w:rsidRDefault="00311847" w:rsidP="009C4DEF">
          <w:pPr>
            <w:pStyle w:val="Header"/>
            <w:tabs>
              <w:tab w:val="clear" w:pos="4680"/>
              <w:tab w:val="clear" w:pos="9360"/>
              <w:tab w:val="center" w:pos="5741"/>
            </w:tabs>
            <w:jc w:val="center"/>
          </w:pPr>
        </w:p>
        <w:p w:rsidR="00311847" w:rsidRDefault="00311847" w:rsidP="009C4DEF">
          <w:pPr>
            <w:pStyle w:val="Header"/>
            <w:tabs>
              <w:tab w:val="clear" w:pos="4680"/>
              <w:tab w:val="clear" w:pos="9360"/>
              <w:tab w:val="center" w:pos="5741"/>
            </w:tabs>
            <w:jc w:val="center"/>
          </w:pPr>
        </w:p>
        <w:p w:rsidR="00311847" w:rsidRDefault="00311847" w:rsidP="009C4DEF">
          <w:pPr>
            <w:pStyle w:val="Header"/>
            <w:tabs>
              <w:tab w:val="clear" w:pos="4680"/>
              <w:tab w:val="clear" w:pos="9360"/>
              <w:tab w:val="center" w:pos="5741"/>
            </w:tabs>
            <w:jc w:val="center"/>
          </w:pPr>
        </w:p>
      </w:tc>
      <w:tc>
        <w:tcPr>
          <w:tcW w:w="3900" w:type="dxa"/>
        </w:tcPr>
        <w:p w:rsidR="00311847" w:rsidRDefault="00311847" w:rsidP="009C4DEF">
          <w:pPr>
            <w:pStyle w:val="Header"/>
            <w:tabs>
              <w:tab w:val="clear" w:pos="4680"/>
              <w:tab w:val="clear" w:pos="9360"/>
              <w:tab w:val="center" w:pos="5741"/>
            </w:tabs>
            <w:jc w:val="center"/>
          </w:pPr>
          <w:r>
            <w:rPr>
              <w:noProof/>
            </w:rPr>
            <w:drawing>
              <wp:inline distT="0" distB="0" distL="0" distR="0">
                <wp:extent cx="3381375" cy="647700"/>
                <wp:effectExtent l="19050" t="0" r="9525" b="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1"/>
                        <a:srcRect/>
                        <a:stretch>
                          <a:fillRect/>
                        </a:stretch>
                      </pic:blipFill>
                      <pic:spPr bwMode="auto">
                        <a:xfrm>
                          <a:off x="0" y="0"/>
                          <a:ext cx="3381375" cy="647700"/>
                        </a:xfrm>
                        <a:prstGeom prst="rect">
                          <a:avLst/>
                        </a:prstGeom>
                        <a:noFill/>
                        <a:ln w="9525">
                          <a:noFill/>
                          <a:miter lim="800000"/>
                          <a:headEnd/>
                          <a:tailEnd/>
                        </a:ln>
                      </pic:spPr>
                    </pic:pic>
                  </a:graphicData>
                </a:graphic>
              </wp:inline>
            </w:drawing>
          </w:r>
        </w:p>
      </w:tc>
      <w:tc>
        <w:tcPr>
          <w:tcW w:w="3900" w:type="dxa"/>
        </w:tcPr>
        <w:p w:rsidR="00311847" w:rsidRDefault="00311847" w:rsidP="009C4DEF">
          <w:pPr>
            <w:pStyle w:val="Header"/>
            <w:tabs>
              <w:tab w:val="clear" w:pos="4680"/>
              <w:tab w:val="clear" w:pos="9360"/>
              <w:tab w:val="center" w:pos="5741"/>
            </w:tabs>
            <w:jc w:val="center"/>
          </w:pPr>
          <w:r>
            <w:rPr>
              <w:noProof/>
            </w:rPr>
            <w:drawing>
              <wp:inline distT="0" distB="0" distL="0" distR="0">
                <wp:extent cx="1000125" cy="942975"/>
                <wp:effectExtent l="19050" t="0" r="9525" b="0"/>
                <wp:docPr id="3" name="Picture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srcRect/>
                        <a:stretch>
                          <a:fillRect/>
                        </a:stretch>
                      </pic:blipFill>
                      <pic:spPr bwMode="auto">
                        <a:xfrm>
                          <a:off x="0" y="0"/>
                          <a:ext cx="1000125" cy="942975"/>
                        </a:xfrm>
                        <a:prstGeom prst="rect">
                          <a:avLst/>
                        </a:prstGeom>
                        <a:noFill/>
                        <a:ln w="9525">
                          <a:noFill/>
                          <a:miter lim="800000"/>
                          <a:headEnd/>
                          <a:tailEnd/>
                        </a:ln>
                      </pic:spPr>
                    </pic:pic>
                  </a:graphicData>
                </a:graphic>
              </wp:inline>
            </w:drawing>
          </w:r>
        </w:p>
      </w:tc>
    </w:tr>
  </w:tbl>
  <w:p w:rsidR="00311847" w:rsidRDefault="00311847" w:rsidP="009C4DEF">
    <w:pPr>
      <w:pStyle w:val="Header"/>
      <w:tabs>
        <w:tab w:val="clear" w:pos="4680"/>
        <w:tab w:val="clear" w:pos="9360"/>
        <w:tab w:val="center" w:pos="5741"/>
      </w:tabs>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12287C"/>
    <w:rsid w:val="001412BF"/>
    <w:rsid w:val="00184234"/>
    <w:rsid w:val="001D2470"/>
    <w:rsid w:val="00222D39"/>
    <w:rsid w:val="002B0DBC"/>
    <w:rsid w:val="002C3A6E"/>
    <w:rsid w:val="002C4304"/>
    <w:rsid w:val="00305CF1"/>
    <w:rsid w:val="00311847"/>
    <w:rsid w:val="00344E31"/>
    <w:rsid w:val="00373AE6"/>
    <w:rsid w:val="003918C1"/>
    <w:rsid w:val="003C2D59"/>
    <w:rsid w:val="00407F35"/>
    <w:rsid w:val="00471DCB"/>
    <w:rsid w:val="0047765C"/>
    <w:rsid w:val="0048521D"/>
    <w:rsid w:val="004B7348"/>
    <w:rsid w:val="004D1CF8"/>
    <w:rsid w:val="00532C6D"/>
    <w:rsid w:val="005C0CC9"/>
    <w:rsid w:val="006049A4"/>
    <w:rsid w:val="007C2AFD"/>
    <w:rsid w:val="0089557A"/>
    <w:rsid w:val="008A4C3C"/>
    <w:rsid w:val="008F164E"/>
    <w:rsid w:val="009143B2"/>
    <w:rsid w:val="009378CC"/>
    <w:rsid w:val="009769B2"/>
    <w:rsid w:val="009C4DEF"/>
    <w:rsid w:val="00A3212A"/>
    <w:rsid w:val="00A3581D"/>
    <w:rsid w:val="00A42A24"/>
    <w:rsid w:val="00A52624"/>
    <w:rsid w:val="00AF3D88"/>
    <w:rsid w:val="00B21457"/>
    <w:rsid w:val="00B42F7C"/>
    <w:rsid w:val="00BE7FBD"/>
    <w:rsid w:val="00C21A77"/>
    <w:rsid w:val="00C41F48"/>
    <w:rsid w:val="00C74652"/>
    <w:rsid w:val="00C83FA3"/>
    <w:rsid w:val="00CB7D44"/>
    <w:rsid w:val="00DC6874"/>
    <w:rsid w:val="00DD37BE"/>
    <w:rsid w:val="00E32E2F"/>
    <w:rsid w:val="00E33927"/>
    <w:rsid w:val="00E744FB"/>
    <w:rsid w:val="00EA33E6"/>
    <w:rsid w:val="00FC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535E951D"/>
  <w15:docId w15:val="{88F56116-57D6-421D-8F32-0961C2C2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DBC"/>
    <w:rPr>
      <w:sz w:val="24"/>
      <w:szCs w:val="24"/>
    </w:rPr>
  </w:style>
  <w:style w:type="paragraph" w:styleId="Heading1">
    <w:name w:val="heading 1"/>
    <w:basedOn w:val="Normal"/>
    <w:next w:val="Normal"/>
    <w:link w:val="Heading1Char"/>
    <w:qFormat/>
    <w:rsid w:val="001D247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B0DBC"/>
    <w:pPr>
      <w:widowControl w:val="0"/>
      <w:autoSpaceDE w:val="0"/>
      <w:autoSpaceDN w:val="0"/>
      <w:adjustRightInd w:val="0"/>
    </w:pPr>
    <w:rPr>
      <w:sz w:val="24"/>
      <w:szCs w:val="24"/>
    </w:rPr>
  </w:style>
  <w:style w:type="paragraph" w:styleId="Header">
    <w:name w:val="header"/>
    <w:basedOn w:val="Normal"/>
    <w:link w:val="HeaderChar"/>
    <w:uiPriority w:val="99"/>
    <w:unhideWhenUsed/>
    <w:rsid w:val="005C0CC9"/>
    <w:pPr>
      <w:tabs>
        <w:tab w:val="center" w:pos="4680"/>
        <w:tab w:val="right" w:pos="9360"/>
      </w:tabs>
    </w:pPr>
  </w:style>
  <w:style w:type="character" w:customStyle="1" w:styleId="HeaderChar">
    <w:name w:val="Header Char"/>
    <w:basedOn w:val="DefaultParagraphFont"/>
    <w:link w:val="Header"/>
    <w:uiPriority w:val="99"/>
    <w:rsid w:val="005C0CC9"/>
    <w:rPr>
      <w:sz w:val="24"/>
      <w:szCs w:val="24"/>
    </w:rPr>
  </w:style>
  <w:style w:type="paragraph" w:styleId="Footer">
    <w:name w:val="footer"/>
    <w:basedOn w:val="Normal"/>
    <w:link w:val="FooterChar"/>
    <w:uiPriority w:val="99"/>
    <w:semiHidden/>
    <w:unhideWhenUsed/>
    <w:rsid w:val="005C0CC9"/>
    <w:pPr>
      <w:tabs>
        <w:tab w:val="center" w:pos="4680"/>
        <w:tab w:val="right" w:pos="9360"/>
      </w:tabs>
    </w:pPr>
  </w:style>
  <w:style w:type="character" w:customStyle="1" w:styleId="FooterChar">
    <w:name w:val="Footer Char"/>
    <w:basedOn w:val="DefaultParagraphFont"/>
    <w:link w:val="Footer"/>
    <w:uiPriority w:val="99"/>
    <w:semiHidden/>
    <w:rsid w:val="005C0CC9"/>
    <w:rPr>
      <w:sz w:val="24"/>
      <w:szCs w:val="24"/>
    </w:rPr>
  </w:style>
  <w:style w:type="paragraph" w:styleId="BalloonText">
    <w:name w:val="Balloon Text"/>
    <w:basedOn w:val="Normal"/>
    <w:link w:val="BalloonTextChar"/>
    <w:uiPriority w:val="99"/>
    <w:semiHidden/>
    <w:unhideWhenUsed/>
    <w:rsid w:val="005C0CC9"/>
    <w:rPr>
      <w:rFonts w:ascii="Tahoma" w:hAnsi="Tahoma" w:cs="Tahoma"/>
      <w:sz w:val="16"/>
      <w:szCs w:val="16"/>
    </w:rPr>
  </w:style>
  <w:style w:type="character" w:customStyle="1" w:styleId="BalloonTextChar">
    <w:name w:val="Balloon Text Char"/>
    <w:basedOn w:val="DefaultParagraphFont"/>
    <w:link w:val="BalloonText"/>
    <w:uiPriority w:val="99"/>
    <w:semiHidden/>
    <w:rsid w:val="005C0CC9"/>
    <w:rPr>
      <w:rFonts w:ascii="Tahoma" w:hAnsi="Tahoma" w:cs="Tahoma"/>
      <w:sz w:val="16"/>
      <w:szCs w:val="16"/>
    </w:rPr>
  </w:style>
  <w:style w:type="table" w:styleId="TableGrid">
    <w:name w:val="Table Grid"/>
    <w:basedOn w:val="TableNormal"/>
    <w:rsid w:val="005C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11847"/>
    <w:rPr>
      <w:color w:val="808080"/>
    </w:rPr>
  </w:style>
  <w:style w:type="character" w:customStyle="1" w:styleId="Heading1Char">
    <w:name w:val="Heading 1 Char"/>
    <w:basedOn w:val="DefaultParagraphFont"/>
    <w:link w:val="Heading1"/>
    <w:rsid w:val="001D2470"/>
    <w:rPr>
      <w:sz w:val="24"/>
    </w:rPr>
  </w:style>
  <w:style w:type="paragraph" w:styleId="Title">
    <w:name w:val="Title"/>
    <w:basedOn w:val="Normal"/>
    <w:link w:val="TitleChar"/>
    <w:qFormat/>
    <w:rsid w:val="001D2470"/>
    <w:pPr>
      <w:jc w:val="center"/>
    </w:pPr>
    <w:rPr>
      <w:b/>
      <w:bCs/>
      <w:szCs w:val="20"/>
      <w:u w:val="single"/>
    </w:rPr>
  </w:style>
  <w:style w:type="character" w:customStyle="1" w:styleId="TitleChar">
    <w:name w:val="Title Char"/>
    <w:basedOn w:val="DefaultParagraphFont"/>
    <w:link w:val="Title"/>
    <w:rsid w:val="001D2470"/>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1563</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A. LaRose</dc:creator>
  <cp:lastModifiedBy>Lt. Ken Wojtowicz</cp:lastModifiedBy>
  <cp:revision>2</cp:revision>
  <cp:lastPrinted>2018-11-30T20:49:00Z</cp:lastPrinted>
  <dcterms:created xsi:type="dcterms:W3CDTF">2021-07-26T19:34:00Z</dcterms:created>
  <dcterms:modified xsi:type="dcterms:W3CDTF">2021-07-26T19:34:00Z</dcterms:modified>
</cp:coreProperties>
</file>